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81A" w:rsidRPr="00E753BC" w:rsidRDefault="00BF281A" w:rsidP="00AD0269">
      <w:pPr>
        <w:pStyle w:val="ORACLECOPYDECK"/>
        <w:spacing w:line="240" w:lineRule="auto"/>
        <w:rPr>
          <w:rFonts w:ascii="Arial" w:hAnsi="Arial" w:cs="Arial"/>
        </w:rPr>
      </w:pPr>
      <w:r w:rsidRPr="00E753BC">
        <w:rPr>
          <w:rFonts w:ascii="Arial" w:hAnsi="Arial" w:cs="Arial"/>
          <w:shd w:val="clear" w:color="auto" w:fill="D9D9D9" w:themeFill="background1" w:themeFillShade="D9"/>
        </w:rPr>
        <w:t>&lt;Insert Manager/Supervisor Name&gt;</w:t>
      </w:r>
      <w:r w:rsidRPr="00E753BC">
        <w:rPr>
          <w:rFonts w:ascii="Arial" w:hAnsi="Arial" w:cs="Arial"/>
        </w:rPr>
        <w:t>,</w:t>
      </w:r>
    </w:p>
    <w:p w:rsidR="00BF281A" w:rsidRPr="00E753BC" w:rsidRDefault="00BF281A" w:rsidP="00AD0269">
      <w:pPr>
        <w:pStyle w:val="ORACLECOPYDECK"/>
        <w:spacing w:line="240" w:lineRule="auto"/>
        <w:rPr>
          <w:rFonts w:ascii="Arial" w:hAnsi="Arial" w:cs="Arial"/>
        </w:rPr>
      </w:pPr>
    </w:p>
    <w:p w:rsidR="0046348C" w:rsidRPr="00E753BC" w:rsidRDefault="00BF281A" w:rsidP="00AD0269">
      <w:pPr>
        <w:pStyle w:val="ORACLECOPYDECK"/>
        <w:spacing w:line="240" w:lineRule="auto"/>
        <w:rPr>
          <w:rFonts w:ascii="Arial" w:hAnsi="Arial" w:cs="Arial"/>
        </w:rPr>
      </w:pPr>
      <w:r w:rsidRPr="00E753BC">
        <w:rPr>
          <w:rFonts w:ascii="Arial" w:hAnsi="Arial" w:cs="Arial"/>
        </w:rPr>
        <w:t xml:space="preserve">BIA/Kelsey’s </w:t>
      </w:r>
      <w:hyperlink r:id="rId8" w:history="1">
        <w:r w:rsidRPr="00E753BC">
          <w:rPr>
            <w:rStyle w:val="Hyperlink"/>
            <w:rFonts w:ascii="Arial" w:hAnsi="Arial" w:cs="Arial"/>
          </w:rPr>
          <w:t>LEADING IN LOCAL: SMB Digital Marketing</w:t>
        </w:r>
      </w:hyperlink>
      <w:r w:rsidR="001B0785" w:rsidRPr="00E753BC">
        <w:rPr>
          <w:rFonts w:ascii="Arial" w:hAnsi="Arial" w:cs="Arial"/>
        </w:rPr>
        <w:t xml:space="preserve"> has earned the reputation as the premier </w:t>
      </w:r>
      <w:r w:rsidR="0046348C" w:rsidRPr="00E753BC">
        <w:rPr>
          <w:rFonts w:ascii="Arial" w:hAnsi="Arial" w:cs="Arial"/>
        </w:rPr>
        <w:t xml:space="preserve">conference </w:t>
      </w:r>
      <w:r w:rsidRPr="00E753BC">
        <w:rPr>
          <w:rFonts w:ascii="Arial" w:hAnsi="Arial" w:cs="Arial"/>
        </w:rPr>
        <w:t>for the SMB digital marketing solutions arena,</w:t>
      </w:r>
      <w:r w:rsidR="00080EA2" w:rsidRPr="00E753BC">
        <w:rPr>
          <w:rFonts w:ascii="Arial" w:hAnsi="Arial" w:cs="Arial"/>
        </w:rPr>
        <w:t xml:space="preserve"> </w:t>
      </w:r>
      <w:r w:rsidR="00B62CCA" w:rsidRPr="00E753BC">
        <w:rPr>
          <w:rFonts w:ascii="Arial" w:hAnsi="Arial" w:cs="Arial"/>
        </w:rPr>
        <w:t xml:space="preserve">and I </w:t>
      </w:r>
      <w:r w:rsidRPr="00E753BC">
        <w:rPr>
          <w:rFonts w:ascii="Arial" w:hAnsi="Arial" w:cs="Arial"/>
        </w:rPr>
        <w:t>think it’s important for</w:t>
      </w:r>
      <w:r w:rsidR="00B62CCA" w:rsidRPr="00E753BC">
        <w:rPr>
          <w:rFonts w:ascii="Arial" w:hAnsi="Arial" w:cs="Arial"/>
        </w:rPr>
        <w:t xml:space="preserve"> </w:t>
      </w:r>
      <w:r w:rsidR="0046348C" w:rsidRPr="00E753BC">
        <w:rPr>
          <w:rFonts w:ascii="Arial" w:hAnsi="Arial" w:cs="Arial"/>
        </w:rPr>
        <w:t>our</w:t>
      </w:r>
      <w:r w:rsidRPr="00E753BC">
        <w:rPr>
          <w:rFonts w:ascii="Arial" w:hAnsi="Arial" w:cs="Arial"/>
        </w:rPr>
        <w:t xml:space="preserve"> </w:t>
      </w:r>
      <w:r w:rsidRPr="00E753BC">
        <w:rPr>
          <w:rFonts w:ascii="Arial" w:hAnsi="Arial" w:cs="Arial"/>
          <w:shd w:val="clear" w:color="auto" w:fill="D9D9D9" w:themeFill="background1" w:themeFillShade="D9"/>
        </w:rPr>
        <w:t xml:space="preserve">&lt;company, organization, </w:t>
      </w:r>
      <w:proofErr w:type="gramStart"/>
      <w:r w:rsidRPr="00E753BC">
        <w:rPr>
          <w:rFonts w:ascii="Arial" w:hAnsi="Arial" w:cs="Arial"/>
          <w:shd w:val="clear" w:color="auto" w:fill="D9D9D9" w:themeFill="background1" w:themeFillShade="D9"/>
        </w:rPr>
        <w:t>department</w:t>
      </w:r>
      <w:proofErr w:type="gramEnd"/>
      <w:r w:rsidRPr="00E753BC">
        <w:rPr>
          <w:rFonts w:ascii="Arial" w:hAnsi="Arial" w:cs="Arial"/>
          <w:shd w:val="clear" w:color="auto" w:fill="D9D9D9" w:themeFill="background1" w:themeFillShade="D9"/>
        </w:rPr>
        <w:t>&gt;</w:t>
      </w:r>
      <w:r w:rsidRPr="00E753BC">
        <w:rPr>
          <w:rFonts w:ascii="Arial" w:hAnsi="Arial" w:cs="Arial"/>
        </w:rPr>
        <w:t xml:space="preserve"> to attend.</w:t>
      </w:r>
    </w:p>
    <w:p w:rsidR="0046348C" w:rsidRPr="00E753BC" w:rsidRDefault="0046348C" w:rsidP="00AD0269">
      <w:pPr>
        <w:pStyle w:val="ORACLECOPYDECK"/>
        <w:spacing w:line="240" w:lineRule="auto"/>
        <w:rPr>
          <w:rFonts w:ascii="Arial" w:hAnsi="Arial" w:cs="Arial"/>
        </w:rPr>
      </w:pPr>
    </w:p>
    <w:p w:rsidR="00AD0269" w:rsidRPr="00E753BC" w:rsidRDefault="00BF281A" w:rsidP="00AD0269">
      <w:pPr>
        <w:pStyle w:val="ORACLECOPYDECK"/>
        <w:spacing w:line="240" w:lineRule="auto"/>
        <w:rPr>
          <w:rFonts w:ascii="Arial" w:hAnsi="Arial" w:cs="Arial"/>
        </w:rPr>
      </w:pPr>
      <w:r w:rsidRPr="00E753BC">
        <w:rPr>
          <w:rFonts w:ascii="Arial" w:hAnsi="Arial" w:cs="Arial"/>
        </w:rPr>
        <w:t>The</w:t>
      </w:r>
      <w:r w:rsidR="004A2B1F" w:rsidRPr="00E753BC">
        <w:rPr>
          <w:rFonts w:ascii="Arial" w:hAnsi="Arial" w:cs="Arial"/>
        </w:rPr>
        <w:t xml:space="preserve"> </w:t>
      </w:r>
      <w:r w:rsidRPr="00E753BC">
        <w:rPr>
          <w:rFonts w:ascii="Arial" w:hAnsi="Arial" w:cs="Arial"/>
        </w:rPr>
        <w:t>SMB digital marketing community</w:t>
      </w:r>
      <w:r w:rsidR="004A2B1F" w:rsidRPr="00E753BC">
        <w:rPr>
          <w:rFonts w:ascii="Arial" w:hAnsi="Arial" w:cs="Arial"/>
        </w:rPr>
        <w:t xml:space="preserve"> </w:t>
      </w:r>
      <w:r w:rsidRPr="00E753BC">
        <w:rPr>
          <w:rFonts w:ascii="Arial" w:hAnsi="Arial" w:cs="Arial"/>
        </w:rPr>
        <w:t xml:space="preserve">is gathering at this event in New Orleans, Sept. 22-24, </w:t>
      </w:r>
      <w:r w:rsidR="004A2B1F" w:rsidRPr="00E753BC">
        <w:rPr>
          <w:rFonts w:ascii="Arial" w:hAnsi="Arial" w:cs="Arial"/>
        </w:rPr>
        <w:t xml:space="preserve">for intensive </w:t>
      </w:r>
      <w:r w:rsidRPr="00E753BC">
        <w:rPr>
          <w:rFonts w:ascii="Arial" w:hAnsi="Arial" w:cs="Arial"/>
        </w:rPr>
        <w:t>l</w:t>
      </w:r>
      <w:r w:rsidR="004A2B1F" w:rsidRPr="00E753BC">
        <w:rPr>
          <w:rFonts w:ascii="Arial" w:hAnsi="Arial" w:cs="Arial"/>
        </w:rPr>
        <w:t>earning, networking and</w:t>
      </w:r>
      <w:r w:rsidRPr="00E753BC">
        <w:rPr>
          <w:rFonts w:ascii="Arial" w:hAnsi="Arial" w:cs="Arial"/>
        </w:rPr>
        <w:t xml:space="preserve"> a focus on</w:t>
      </w:r>
      <w:r w:rsidR="004A2B1F" w:rsidRPr="00E753BC">
        <w:rPr>
          <w:rFonts w:ascii="Arial" w:hAnsi="Arial" w:cs="Arial"/>
        </w:rPr>
        <w:t xml:space="preserve"> the latest technologies and developments in the industry, </w:t>
      </w:r>
      <w:r w:rsidR="00131F3C" w:rsidRPr="00E753BC">
        <w:rPr>
          <w:rFonts w:ascii="Arial" w:hAnsi="Arial" w:cs="Arial"/>
        </w:rPr>
        <w:t>to help us solve our biggest</w:t>
      </w:r>
      <w:r w:rsidR="001E2E97" w:rsidRPr="00E753BC">
        <w:rPr>
          <w:rFonts w:ascii="Arial" w:hAnsi="Arial" w:cs="Arial"/>
        </w:rPr>
        <w:t xml:space="preserve"> </w:t>
      </w:r>
      <w:r w:rsidR="00131F3C" w:rsidRPr="00E753BC">
        <w:rPr>
          <w:rFonts w:ascii="Arial" w:hAnsi="Arial" w:cs="Arial"/>
        </w:rPr>
        <w:t>challenges</w:t>
      </w:r>
      <w:r w:rsidR="00BC6FDF" w:rsidRPr="00E753BC">
        <w:rPr>
          <w:rFonts w:ascii="Arial" w:hAnsi="Arial" w:cs="Arial"/>
        </w:rPr>
        <w:t xml:space="preserve"> and understand our best competitive position </w:t>
      </w:r>
      <w:r w:rsidR="004817B6">
        <w:rPr>
          <w:rFonts w:ascii="Arial" w:hAnsi="Arial" w:cs="Arial"/>
        </w:rPr>
        <w:t>going forward</w:t>
      </w:r>
      <w:r w:rsidR="00131F3C" w:rsidRPr="00E753BC">
        <w:rPr>
          <w:rFonts w:ascii="Arial" w:hAnsi="Arial" w:cs="Arial"/>
        </w:rPr>
        <w:t>.</w:t>
      </w:r>
    </w:p>
    <w:p w:rsidR="00131F3C" w:rsidRPr="00E753BC" w:rsidRDefault="00131F3C" w:rsidP="00AD0269">
      <w:pPr>
        <w:pStyle w:val="ORACLECOPYDECK"/>
        <w:spacing w:line="240" w:lineRule="auto"/>
        <w:rPr>
          <w:rFonts w:ascii="Arial" w:hAnsi="Arial" w:cs="Arial"/>
        </w:rPr>
      </w:pPr>
    </w:p>
    <w:p w:rsidR="00BC6FDF" w:rsidRPr="00E753BC" w:rsidRDefault="00131F3C" w:rsidP="00AD0269">
      <w:pPr>
        <w:pStyle w:val="ORACLECOPYDECK"/>
        <w:spacing w:line="240" w:lineRule="auto"/>
        <w:rPr>
          <w:rFonts w:ascii="Arial" w:hAnsi="Arial" w:cs="Arial"/>
        </w:rPr>
      </w:pPr>
      <w:r w:rsidRPr="00E753BC">
        <w:rPr>
          <w:rFonts w:ascii="Arial" w:hAnsi="Arial" w:cs="Arial"/>
        </w:rPr>
        <w:t>There will be</w:t>
      </w:r>
      <w:r w:rsidR="007A25A1" w:rsidRPr="00E753BC">
        <w:rPr>
          <w:rFonts w:ascii="Arial" w:hAnsi="Arial" w:cs="Arial"/>
        </w:rPr>
        <w:t xml:space="preserve"> </w:t>
      </w:r>
      <w:r w:rsidR="004B4CD2" w:rsidRPr="00E753BC">
        <w:rPr>
          <w:rFonts w:ascii="Arial" w:hAnsi="Arial" w:cs="Arial"/>
        </w:rPr>
        <w:t>more than</w:t>
      </w:r>
      <w:r w:rsidR="00BF281A" w:rsidRPr="00E753BC">
        <w:rPr>
          <w:rFonts w:ascii="Arial" w:hAnsi="Arial" w:cs="Arial"/>
        </w:rPr>
        <w:t xml:space="preserve"> 20 sessions, </w:t>
      </w:r>
      <w:r w:rsidR="00BC6FDF" w:rsidRPr="00E753BC">
        <w:rPr>
          <w:rFonts w:ascii="Arial" w:hAnsi="Arial" w:cs="Arial"/>
        </w:rPr>
        <w:t>featuring experts from the industry’s top companies</w:t>
      </w:r>
      <w:r w:rsidR="00BF281A" w:rsidRPr="00E753BC">
        <w:rPr>
          <w:rFonts w:ascii="Arial" w:hAnsi="Arial" w:cs="Arial"/>
        </w:rPr>
        <w:t xml:space="preserve"> like </w:t>
      </w:r>
      <w:r w:rsidR="00BC6FDF" w:rsidRPr="00E753BC">
        <w:rPr>
          <w:rFonts w:ascii="Arial" w:hAnsi="Arial" w:cs="Arial"/>
        </w:rPr>
        <w:t xml:space="preserve">Google, Facebook, Sprint, Yelp and </w:t>
      </w:r>
      <w:proofErr w:type="spellStart"/>
      <w:r w:rsidR="00BC6FDF" w:rsidRPr="00E753BC">
        <w:rPr>
          <w:rFonts w:ascii="Arial" w:hAnsi="Arial" w:cs="Arial"/>
        </w:rPr>
        <w:t>Groupon</w:t>
      </w:r>
      <w:proofErr w:type="spellEnd"/>
      <w:r w:rsidR="00BF281A" w:rsidRPr="00E753BC">
        <w:rPr>
          <w:rFonts w:ascii="Arial" w:hAnsi="Arial" w:cs="Arial"/>
        </w:rPr>
        <w:t xml:space="preserve">, and panel discussions </w:t>
      </w:r>
      <w:r w:rsidR="00BC6FDF" w:rsidRPr="00E753BC">
        <w:rPr>
          <w:rFonts w:ascii="Arial" w:hAnsi="Arial" w:cs="Arial"/>
        </w:rPr>
        <w:t xml:space="preserve">on topics that we are concerned with, such as </w:t>
      </w:r>
      <w:r w:rsidR="00BC6FDF" w:rsidRPr="00E753BC">
        <w:rPr>
          <w:rFonts w:ascii="Arial" w:hAnsi="Arial" w:cs="Arial"/>
          <w:shd w:val="clear" w:color="auto" w:fill="D9D9D9" w:themeFill="background1" w:themeFillShade="D9"/>
        </w:rPr>
        <w:t>&lt;insert session titles or topics&gt;</w:t>
      </w:r>
      <w:r w:rsidR="00BF281A" w:rsidRPr="00E753BC">
        <w:rPr>
          <w:rFonts w:ascii="Arial" w:hAnsi="Arial" w:cs="Arial"/>
        </w:rPr>
        <w:t>.</w:t>
      </w:r>
      <w:r w:rsidR="007A25A1" w:rsidRPr="00E753BC">
        <w:rPr>
          <w:rFonts w:ascii="Arial" w:hAnsi="Arial" w:cs="Arial"/>
        </w:rPr>
        <w:t xml:space="preserve"> </w:t>
      </w:r>
    </w:p>
    <w:p w:rsidR="00BC6FDF" w:rsidRPr="00E753BC" w:rsidRDefault="00BC6FDF" w:rsidP="00AD0269">
      <w:pPr>
        <w:pStyle w:val="ORACLECOPYDECK"/>
        <w:spacing w:line="240" w:lineRule="auto"/>
        <w:rPr>
          <w:rFonts w:ascii="Arial" w:hAnsi="Arial" w:cs="Arial"/>
        </w:rPr>
      </w:pPr>
    </w:p>
    <w:p w:rsidR="00BC6FDF" w:rsidRPr="00E753BC" w:rsidRDefault="00066606" w:rsidP="00BC6FDF">
      <w:pPr>
        <w:spacing w:line="240" w:lineRule="auto"/>
        <w:rPr>
          <w:rFonts w:ascii="Arial" w:hAnsi="Arial" w:cs="Arial"/>
          <w:sz w:val="20"/>
          <w:szCs w:val="20"/>
        </w:rPr>
      </w:pPr>
      <w:r w:rsidRPr="00E753BC">
        <w:rPr>
          <w:rFonts w:ascii="Arial" w:hAnsi="Arial" w:cs="Arial"/>
          <w:sz w:val="20"/>
          <w:szCs w:val="20"/>
        </w:rPr>
        <w:t>More than 20</w:t>
      </w:r>
      <w:r w:rsidR="00BF281A" w:rsidRPr="00E753BC">
        <w:rPr>
          <w:rFonts w:ascii="Arial" w:hAnsi="Arial" w:cs="Arial"/>
          <w:sz w:val="20"/>
          <w:szCs w:val="20"/>
        </w:rPr>
        <w:t xml:space="preserve"> exhibitors representing </w:t>
      </w:r>
      <w:r w:rsidR="007A25A1" w:rsidRPr="00E753BC">
        <w:rPr>
          <w:rFonts w:ascii="Arial" w:hAnsi="Arial" w:cs="Arial"/>
          <w:sz w:val="20"/>
          <w:szCs w:val="20"/>
        </w:rPr>
        <w:t xml:space="preserve">the industry’s top </w:t>
      </w:r>
      <w:r w:rsidR="00BF281A" w:rsidRPr="00E753BC">
        <w:rPr>
          <w:rFonts w:ascii="Arial" w:hAnsi="Arial" w:cs="Arial"/>
          <w:sz w:val="20"/>
          <w:szCs w:val="20"/>
        </w:rPr>
        <w:t>vendors</w:t>
      </w:r>
      <w:r w:rsidR="00BC6FDF" w:rsidRPr="00E753BC">
        <w:rPr>
          <w:rFonts w:ascii="Arial" w:hAnsi="Arial" w:cs="Arial"/>
          <w:sz w:val="20"/>
          <w:szCs w:val="20"/>
        </w:rPr>
        <w:t xml:space="preserve"> will be on hand</w:t>
      </w:r>
      <w:r w:rsidR="00BF281A" w:rsidRPr="00E753BC">
        <w:rPr>
          <w:rFonts w:ascii="Arial" w:hAnsi="Arial" w:cs="Arial"/>
          <w:sz w:val="20"/>
          <w:szCs w:val="20"/>
        </w:rPr>
        <w:t xml:space="preserve">. </w:t>
      </w:r>
      <w:r w:rsidR="00BC6FDF" w:rsidRPr="00E753BC">
        <w:rPr>
          <w:rFonts w:ascii="Arial" w:hAnsi="Arial" w:cs="Arial"/>
          <w:sz w:val="20"/>
          <w:szCs w:val="20"/>
        </w:rPr>
        <w:t xml:space="preserve">I’ve reviewed the exhibitor list and there are several I plan to connect with during the event, including </w:t>
      </w:r>
      <w:r w:rsidR="00BC6FDF" w:rsidRPr="00E753BC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&lt;insert exhibitor names&gt;</w:t>
      </w:r>
      <w:r w:rsidR="00BC6FDF" w:rsidRPr="00E753BC">
        <w:rPr>
          <w:rFonts w:ascii="Arial" w:hAnsi="Arial" w:cs="Arial"/>
          <w:sz w:val="20"/>
          <w:szCs w:val="20"/>
        </w:rPr>
        <w:t xml:space="preserve">, who can </w:t>
      </w:r>
      <w:r w:rsidR="00753EF8" w:rsidRPr="00E753BC">
        <w:rPr>
          <w:rFonts w:ascii="Arial" w:hAnsi="Arial" w:cs="Arial"/>
          <w:sz w:val="20"/>
          <w:szCs w:val="20"/>
        </w:rPr>
        <w:t xml:space="preserve">either </w:t>
      </w:r>
      <w:r w:rsidR="00BC6FDF" w:rsidRPr="00E753BC">
        <w:rPr>
          <w:rFonts w:ascii="Arial" w:hAnsi="Arial" w:cs="Arial"/>
          <w:sz w:val="20"/>
          <w:szCs w:val="20"/>
        </w:rPr>
        <w:t xml:space="preserve">help us move forward faster on our projects </w:t>
      </w:r>
      <w:r w:rsidR="00753EF8" w:rsidRPr="00E753BC">
        <w:rPr>
          <w:rFonts w:ascii="Arial" w:hAnsi="Arial" w:cs="Arial"/>
          <w:sz w:val="20"/>
          <w:szCs w:val="20"/>
        </w:rPr>
        <w:t>or who might be good partnering candidates to help us advance our business strategy</w:t>
      </w:r>
      <w:r w:rsidR="00BC6FDF" w:rsidRPr="00E753BC">
        <w:rPr>
          <w:rFonts w:ascii="Arial" w:hAnsi="Arial" w:cs="Arial"/>
          <w:sz w:val="20"/>
          <w:szCs w:val="20"/>
        </w:rPr>
        <w:t>.</w:t>
      </w:r>
    </w:p>
    <w:p w:rsidR="00BC6FDF" w:rsidRPr="00E753BC" w:rsidRDefault="00BC6FDF" w:rsidP="00AD0269">
      <w:pPr>
        <w:pStyle w:val="ORACLECOPYDECK"/>
        <w:spacing w:line="240" w:lineRule="auto"/>
        <w:rPr>
          <w:rFonts w:ascii="Arial" w:hAnsi="Arial" w:cs="Arial"/>
        </w:rPr>
      </w:pPr>
    </w:p>
    <w:p w:rsidR="00131F3C" w:rsidRPr="00E753BC" w:rsidRDefault="0083000D" w:rsidP="00AD0269">
      <w:pPr>
        <w:pStyle w:val="ORACLECOPYDECK"/>
        <w:spacing w:line="240" w:lineRule="auto"/>
        <w:rPr>
          <w:rFonts w:ascii="Arial" w:hAnsi="Arial" w:cs="Arial"/>
        </w:rPr>
      </w:pPr>
      <w:r w:rsidRPr="00E753BC">
        <w:rPr>
          <w:rFonts w:ascii="Arial" w:hAnsi="Arial" w:cs="Arial"/>
        </w:rPr>
        <w:t>With</w:t>
      </w:r>
      <w:r w:rsidR="00B73CD9" w:rsidRPr="00E753BC">
        <w:rPr>
          <w:rFonts w:ascii="Arial" w:hAnsi="Arial" w:cs="Arial"/>
        </w:rPr>
        <w:t xml:space="preserve"> </w:t>
      </w:r>
      <w:r w:rsidR="00341A24" w:rsidRPr="00E753BC">
        <w:rPr>
          <w:rFonts w:ascii="Arial" w:hAnsi="Arial" w:cs="Arial"/>
        </w:rPr>
        <w:t xml:space="preserve">2½ </w:t>
      </w:r>
      <w:r w:rsidRPr="00E753BC">
        <w:rPr>
          <w:rFonts w:ascii="Arial" w:hAnsi="Arial" w:cs="Arial"/>
        </w:rPr>
        <w:t xml:space="preserve">days of non-stop </w:t>
      </w:r>
      <w:r w:rsidR="00341A24" w:rsidRPr="00E753BC">
        <w:rPr>
          <w:rFonts w:ascii="Arial" w:hAnsi="Arial" w:cs="Arial"/>
        </w:rPr>
        <w:t>learning, networking</w:t>
      </w:r>
      <w:r w:rsidR="00753EF8" w:rsidRPr="00E753BC">
        <w:rPr>
          <w:rFonts w:ascii="Arial" w:hAnsi="Arial" w:cs="Arial"/>
        </w:rPr>
        <w:t>,</w:t>
      </w:r>
      <w:r w:rsidRPr="00E753BC">
        <w:rPr>
          <w:rFonts w:ascii="Arial" w:hAnsi="Arial" w:cs="Arial"/>
        </w:rPr>
        <w:t xml:space="preserve"> </w:t>
      </w:r>
      <w:r w:rsidR="00341A24" w:rsidRPr="00E753BC">
        <w:rPr>
          <w:rFonts w:ascii="Arial" w:hAnsi="Arial" w:cs="Arial"/>
        </w:rPr>
        <w:t>solution</w:t>
      </w:r>
      <w:r w:rsidRPr="00E753BC">
        <w:rPr>
          <w:rFonts w:ascii="Arial" w:hAnsi="Arial" w:cs="Arial"/>
        </w:rPr>
        <w:t xml:space="preserve"> evaluation</w:t>
      </w:r>
      <w:r w:rsidR="00753EF8" w:rsidRPr="00E753BC">
        <w:rPr>
          <w:rFonts w:ascii="Arial" w:hAnsi="Arial" w:cs="Arial"/>
        </w:rPr>
        <w:t xml:space="preserve"> and business development opportunities</w:t>
      </w:r>
      <w:r w:rsidRPr="00E753BC">
        <w:rPr>
          <w:rFonts w:ascii="Arial" w:hAnsi="Arial" w:cs="Arial"/>
        </w:rPr>
        <w:t xml:space="preserve">, I </w:t>
      </w:r>
      <w:r w:rsidR="00DE3226" w:rsidRPr="00E753BC">
        <w:rPr>
          <w:rFonts w:ascii="Arial" w:hAnsi="Arial" w:cs="Arial"/>
        </w:rPr>
        <w:t xml:space="preserve">will </w:t>
      </w:r>
      <w:r w:rsidR="004817B6">
        <w:rPr>
          <w:rFonts w:ascii="Arial" w:hAnsi="Arial" w:cs="Arial"/>
        </w:rPr>
        <w:t xml:space="preserve">be able to </w:t>
      </w:r>
      <w:r w:rsidR="00DE3226" w:rsidRPr="00E753BC">
        <w:rPr>
          <w:rFonts w:ascii="Arial" w:hAnsi="Arial" w:cs="Arial"/>
        </w:rPr>
        <w:t xml:space="preserve">access </w:t>
      </w:r>
      <w:r w:rsidR="00833F9E" w:rsidRPr="00E753BC">
        <w:rPr>
          <w:rFonts w:ascii="Arial" w:hAnsi="Arial" w:cs="Arial"/>
        </w:rPr>
        <w:t>the top</w:t>
      </w:r>
      <w:r w:rsidRPr="00E753BC">
        <w:rPr>
          <w:rFonts w:ascii="Arial" w:hAnsi="Arial" w:cs="Arial"/>
        </w:rPr>
        <w:t xml:space="preserve"> </w:t>
      </w:r>
      <w:r w:rsidR="00C02B8A" w:rsidRPr="00E753BC">
        <w:rPr>
          <w:rFonts w:ascii="Arial" w:hAnsi="Arial" w:cs="Arial"/>
        </w:rPr>
        <w:t>vendors</w:t>
      </w:r>
      <w:r w:rsidRPr="00E753BC">
        <w:rPr>
          <w:rFonts w:ascii="Arial" w:hAnsi="Arial" w:cs="Arial"/>
        </w:rPr>
        <w:t xml:space="preserve"> and </w:t>
      </w:r>
      <w:r w:rsidR="00341A24" w:rsidRPr="00E753BC">
        <w:rPr>
          <w:rFonts w:ascii="Arial" w:hAnsi="Arial" w:cs="Arial"/>
        </w:rPr>
        <w:t>digital marketing and SMB solutions</w:t>
      </w:r>
      <w:r w:rsidR="00961287" w:rsidRPr="00E753BC">
        <w:rPr>
          <w:rFonts w:ascii="Arial" w:hAnsi="Arial" w:cs="Arial"/>
        </w:rPr>
        <w:t xml:space="preserve"> </w:t>
      </w:r>
      <w:r w:rsidRPr="00E753BC">
        <w:rPr>
          <w:rFonts w:ascii="Arial" w:hAnsi="Arial" w:cs="Arial"/>
        </w:rPr>
        <w:t xml:space="preserve">experts to </w:t>
      </w:r>
      <w:r w:rsidR="00EA2E05" w:rsidRPr="00E753BC">
        <w:rPr>
          <w:rFonts w:ascii="Arial" w:hAnsi="Arial" w:cs="Arial"/>
        </w:rPr>
        <w:t xml:space="preserve">discover and </w:t>
      </w:r>
      <w:r w:rsidRPr="00E753BC">
        <w:rPr>
          <w:rFonts w:ascii="Arial" w:hAnsi="Arial" w:cs="Arial"/>
        </w:rPr>
        <w:t xml:space="preserve">compare </w:t>
      </w:r>
      <w:r w:rsidR="00341A24" w:rsidRPr="00E753BC">
        <w:rPr>
          <w:rFonts w:ascii="Arial" w:hAnsi="Arial" w:cs="Arial"/>
        </w:rPr>
        <w:t xml:space="preserve">best practices, </w:t>
      </w:r>
      <w:r w:rsidR="00EA2E05" w:rsidRPr="00E753BC">
        <w:rPr>
          <w:rFonts w:ascii="Arial" w:hAnsi="Arial" w:cs="Arial"/>
        </w:rPr>
        <w:t xml:space="preserve">new </w:t>
      </w:r>
      <w:r w:rsidR="00C02B8A" w:rsidRPr="00E753BC">
        <w:rPr>
          <w:rFonts w:ascii="Arial" w:hAnsi="Arial" w:cs="Arial"/>
        </w:rPr>
        <w:t>tools and technologies</w:t>
      </w:r>
      <w:r w:rsidRPr="00E753BC">
        <w:rPr>
          <w:rFonts w:ascii="Arial" w:hAnsi="Arial" w:cs="Arial"/>
        </w:rPr>
        <w:t xml:space="preserve"> </w:t>
      </w:r>
      <w:r w:rsidR="00341A24" w:rsidRPr="00E753BC">
        <w:rPr>
          <w:rFonts w:ascii="Arial" w:hAnsi="Arial" w:cs="Arial"/>
        </w:rPr>
        <w:t>and hear evidence-based case studies</w:t>
      </w:r>
      <w:r w:rsidRPr="00E753BC">
        <w:rPr>
          <w:rFonts w:ascii="Arial" w:hAnsi="Arial" w:cs="Arial"/>
        </w:rPr>
        <w:t xml:space="preserve"> from </w:t>
      </w:r>
      <w:r w:rsidR="00833F9E" w:rsidRPr="00E753BC">
        <w:rPr>
          <w:rFonts w:ascii="Arial" w:hAnsi="Arial" w:cs="Arial"/>
        </w:rPr>
        <w:t>industry leaders</w:t>
      </w:r>
      <w:r w:rsidRPr="00E753BC">
        <w:rPr>
          <w:rFonts w:ascii="Arial" w:hAnsi="Arial" w:cs="Arial"/>
        </w:rPr>
        <w:t xml:space="preserve"> who have faced challenges like ours.</w:t>
      </w:r>
    </w:p>
    <w:p w:rsidR="00131F3C" w:rsidRPr="00E753BC" w:rsidRDefault="00131F3C" w:rsidP="00131F3C">
      <w:pPr>
        <w:spacing w:line="240" w:lineRule="auto"/>
        <w:rPr>
          <w:rFonts w:ascii="Arial" w:hAnsi="Arial" w:cs="Arial"/>
          <w:sz w:val="20"/>
          <w:szCs w:val="20"/>
        </w:rPr>
      </w:pPr>
    </w:p>
    <w:p w:rsidR="00BC6FDF" w:rsidRPr="00E753BC" w:rsidRDefault="00341A24" w:rsidP="00341A24">
      <w:pPr>
        <w:pStyle w:val="ORACLECOPYDECK"/>
        <w:spacing w:line="240" w:lineRule="auto"/>
        <w:rPr>
          <w:rFonts w:ascii="Arial" w:hAnsi="Arial" w:cs="Arial"/>
        </w:rPr>
      </w:pPr>
      <w:r w:rsidRPr="00E753BC">
        <w:rPr>
          <w:rFonts w:ascii="Arial" w:hAnsi="Arial" w:cs="Arial"/>
        </w:rPr>
        <w:t xml:space="preserve">In addition, I will also have access to BIA/Kelsey’s latest small-business and consumer research, which can help us in our </w:t>
      </w:r>
      <w:r w:rsidR="00753EF8" w:rsidRPr="00E753BC">
        <w:rPr>
          <w:rFonts w:ascii="Arial" w:hAnsi="Arial" w:cs="Arial"/>
        </w:rPr>
        <w:t xml:space="preserve">fall </w:t>
      </w:r>
      <w:r w:rsidRPr="00E753BC">
        <w:rPr>
          <w:rFonts w:ascii="Arial" w:hAnsi="Arial" w:cs="Arial"/>
        </w:rPr>
        <w:t>strategic planning for 2015. I’ll also have the chance to connect with BIA/Kelsey’s analysts – the definitive experts focused on our industry</w:t>
      </w:r>
      <w:r w:rsidR="0046348C" w:rsidRPr="00E753BC">
        <w:rPr>
          <w:rFonts w:ascii="Arial" w:hAnsi="Arial" w:cs="Arial"/>
        </w:rPr>
        <w:t>.</w:t>
      </w:r>
    </w:p>
    <w:p w:rsidR="00E753BC" w:rsidRPr="00E753BC" w:rsidRDefault="00E753BC" w:rsidP="00341A24">
      <w:pPr>
        <w:pStyle w:val="ORACLECOPYDECK"/>
        <w:spacing w:line="240" w:lineRule="auto"/>
        <w:rPr>
          <w:rFonts w:ascii="Arial" w:hAnsi="Arial" w:cs="Arial"/>
        </w:rPr>
      </w:pPr>
    </w:p>
    <w:p w:rsidR="00E753BC" w:rsidRPr="00E753BC" w:rsidRDefault="004817B6" w:rsidP="00E753BC">
      <w:pPr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first-time attendee </w:t>
      </w:r>
      <w:r w:rsidR="00E753BC" w:rsidRPr="00E753BC">
        <w:rPr>
          <w:rFonts w:ascii="Arial" w:hAnsi="Arial" w:cs="Arial"/>
          <w:sz w:val="20"/>
          <w:szCs w:val="20"/>
        </w:rPr>
        <w:t>of last year’s event</w:t>
      </w:r>
      <w:r>
        <w:rPr>
          <w:rFonts w:ascii="Arial" w:hAnsi="Arial" w:cs="Arial"/>
          <w:sz w:val="20"/>
          <w:szCs w:val="20"/>
        </w:rPr>
        <w:t xml:space="preserve"> described the value derived from attending this way:</w:t>
      </w:r>
      <w:r w:rsidR="00E753BC" w:rsidRPr="00E753BC">
        <w:rPr>
          <w:rFonts w:ascii="Arial" w:hAnsi="Arial" w:cs="Arial"/>
          <w:sz w:val="20"/>
          <w:szCs w:val="20"/>
        </w:rPr>
        <w:t xml:space="preserve"> “</w:t>
      </w:r>
      <w:r w:rsidR="00E753BC" w:rsidRPr="00E753BC">
        <w:rPr>
          <w:rFonts w:ascii="Arial" w:hAnsi="Arial" w:cs="Arial"/>
          <w:iCs/>
          <w:sz w:val="20"/>
          <w:szCs w:val="20"/>
        </w:rPr>
        <w:t xml:space="preserve">As a first time attendee I was a bit curious to see how the conference would play out after hearing </w:t>
      </w:r>
      <w:r>
        <w:rPr>
          <w:rFonts w:ascii="Arial" w:hAnsi="Arial" w:cs="Arial"/>
          <w:iCs/>
          <w:sz w:val="20"/>
          <w:szCs w:val="20"/>
        </w:rPr>
        <w:t>‘nice reviews’</w:t>
      </w:r>
      <w:r w:rsidR="00E753BC" w:rsidRPr="00E753BC">
        <w:rPr>
          <w:rFonts w:ascii="Arial" w:hAnsi="Arial" w:cs="Arial"/>
          <w:iCs/>
          <w:sz w:val="20"/>
          <w:szCs w:val="20"/>
        </w:rPr>
        <w:t xml:space="preserve"> through the grapevine over the years. My feedback is simple: </w:t>
      </w:r>
      <w:r w:rsidR="00E753BC" w:rsidRPr="00E753BC">
        <w:rPr>
          <w:rFonts w:ascii="Arial" w:hAnsi="Arial" w:cs="Arial"/>
          <w:bCs/>
          <w:iCs/>
          <w:sz w:val="20"/>
          <w:szCs w:val="20"/>
        </w:rPr>
        <w:t>If you’re serious about growing your media business, the BIA/Kelsey conference is a must-attend event, period.</w:t>
      </w:r>
      <w:r w:rsidR="00E753BC" w:rsidRPr="00E753BC">
        <w:rPr>
          <w:rFonts w:ascii="Arial" w:hAnsi="Arial" w:cs="Arial"/>
          <w:iCs/>
          <w:sz w:val="20"/>
          <w:szCs w:val="20"/>
        </w:rPr>
        <w:t xml:space="preserve"> I had the pleasure of meeting countless industry veterans, rising-star-entrepreneurs, and potential vendors that could add value to our existing business. The executive-level presentations and networking force a certain level of deep-thought to evaluate and maneuver through the digital world we live in, translating to a great investment of both time and money.” – Niko </w:t>
      </w:r>
      <w:proofErr w:type="spellStart"/>
      <w:r w:rsidR="00E753BC" w:rsidRPr="00E753BC">
        <w:rPr>
          <w:rFonts w:ascii="Arial" w:hAnsi="Arial" w:cs="Arial"/>
          <w:iCs/>
          <w:sz w:val="20"/>
          <w:szCs w:val="20"/>
        </w:rPr>
        <w:t>Younts</w:t>
      </w:r>
      <w:proofErr w:type="spellEnd"/>
      <w:r w:rsidR="00E753BC" w:rsidRPr="00E753BC">
        <w:rPr>
          <w:rFonts w:ascii="Arial" w:hAnsi="Arial" w:cs="Arial"/>
          <w:iCs/>
          <w:sz w:val="20"/>
          <w:szCs w:val="20"/>
        </w:rPr>
        <w:t>, Manager, Digital Marketing &amp; Advertising Solutions, Kith Media, LLC</w:t>
      </w:r>
    </w:p>
    <w:p w:rsidR="00E753BC" w:rsidRPr="00E753BC" w:rsidRDefault="00E753BC" w:rsidP="00341A24">
      <w:pPr>
        <w:pStyle w:val="ORACLECOPYDECK"/>
        <w:spacing w:line="240" w:lineRule="auto"/>
        <w:rPr>
          <w:rFonts w:ascii="Arial" w:hAnsi="Arial" w:cs="Arial"/>
        </w:rPr>
      </w:pPr>
    </w:p>
    <w:p w:rsidR="00301B85" w:rsidRPr="00E753BC" w:rsidRDefault="00BC6FDF" w:rsidP="00341A24">
      <w:pPr>
        <w:pStyle w:val="ORACLECOPYDECK"/>
        <w:spacing w:line="240" w:lineRule="auto"/>
        <w:rPr>
          <w:rFonts w:ascii="Arial" w:hAnsi="Arial" w:cs="Arial"/>
        </w:rPr>
      </w:pPr>
      <w:r w:rsidRPr="00E753BC">
        <w:rPr>
          <w:rFonts w:ascii="Arial" w:hAnsi="Arial" w:cs="Arial"/>
        </w:rPr>
        <w:t>I’ve crunched the numbers and</w:t>
      </w:r>
      <w:r w:rsidR="00066606" w:rsidRPr="00E753BC">
        <w:rPr>
          <w:rFonts w:ascii="Arial" w:hAnsi="Arial" w:cs="Arial"/>
        </w:rPr>
        <w:t xml:space="preserve"> when you consider the new business this trip could generate,</w:t>
      </w:r>
      <w:r w:rsidRPr="00E753BC">
        <w:rPr>
          <w:rFonts w:ascii="Arial" w:hAnsi="Arial" w:cs="Arial"/>
        </w:rPr>
        <w:t xml:space="preserve"> the return on the investment in this conference could be substantial. Here’s the breakdown:</w:t>
      </w:r>
      <w:r w:rsidR="0046348C" w:rsidRPr="00E753BC">
        <w:rPr>
          <w:rFonts w:ascii="Arial" w:hAnsi="Arial" w:cs="Arial"/>
        </w:rPr>
        <w:t xml:space="preserve">  </w:t>
      </w:r>
    </w:p>
    <w:p w:rsidR="0046348C" w:rsidRPr="00E753BC" w:rsidRDefault="0046348C" w:rsidP="00AD0269">
      <w:pPr>
        <w:pStyle w:val="ORACLECOPYDECK"/>
        <w:spacing w:line="240" w:lineRule="auto"/>
        <w:rPr>
          <w:rFonts w:ascii="Arial" w:hAnsi="Arial" w:cs="Arial"/>
        </w:rPr>
      </w:pP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9"/>
        <w:gridCol w:w="8579"/>
      </w:tblGrid>
      <w:tr w:rsidR="00066606" w:rsidRPr="00E753BC" w:rsidTr="00066606">
        <w:tc>
          <w:tcPr>
            <w:tcW w:w="1284" w:type="dxa"/>
          </w:tcPr>
          <w:p w:rsidR="00066606" w:rsidRPr="00E753BC" w:rsidRDefault="00066606" w:rsidP="00AD0269">
            <w:pPr>
              <w:pStyle w:val="ORACLECOPYDECK"/>
              <w:spacing w:line="240" w:lineRule="auto"/>
              <w:rPr>
                <w:rFonts w:ascii="Arial" w:hAnsi="Arial" w:cs="Arial"/>
              </w:rPr>
            </w:pPr>
            <w:r w:rsidRPr="00E753BC">
              <w:rPr>
                <w:rFonts w:ascii="Arial" w:hAnsi="Arial" w:cs="Arial"/>
              </w:rPr>
              <w:t>Registration:</w:t>
            </w:r>
          </w:p>
        </w:tc>
        <w:tc>
          <w:tcPr>
            <w:tcW w:w="8634" w:type="dxa"/>
          </w:tcPr>
          <w:p w:rsidR="00066606" w:rsidRPr="00E753BC" w:rsidRDefault="000B4EE9" w:rsidP="000B4EE9">
            <w:pPr>
              <w:pStyle w:val="ORACLECOPYDECK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$1,895 (I’ve seen a few discount offers I could use to reduce this by $200)</w:t>
            </w:r>
          </w:p>
        </w:tc>
      </w:tr>
      <w:tr w:rsidR="00066606" w:rsidRPr="00E753BC" w:rsidTr="00066606">
        <w:tc>
          <w:tcPr>
            <w:tcW w:w="1284" w:type="dxa"/>
          </w:tcPr>
          <w:p w:rsidR="00066606" w:rsidRPr="00E753BC" w:rsidRDefault="00066606" w:rsidP="00AD0269">
            <w:pPr>
              <w:pStyle w:val="ORACLECOPYDECK"/>
              <w:spacing w:line="240" w:lineRule="auto"/>
              <w:rPr>
                <w:rFonts w:ascii="Arial" w:hAnsi="Arial" w:cs="Arial"/>
              </w:rPr>
            </w:pPr>
            <w:r w:rsidRPr="00E753BC">
              <w:rPr>
                <w:rFonts w:ascii="Arial" w:hAnsi="Arial" w:cs="Arial"/>
              </w:rPr>
              <w:t>Airfare:</w:t>
            </w:r>
          </w:p>
        </w:tc>
        <w:tc>
          <w:tcPr>
            <w:tcW w:w="8634" w:type="dxa"/>
          </w:tcPr>
          <w:p w:rsidR="00066606" w:rsidRPr="00E753BC" w:rsidRDefault="000B4EE9" w:rsidP="00AD0269">
            <w:pPr>
              <w:pStyle w:val="ORACLECOPYDECK"/>
              <w:spacing w:line="240" w:lineRule="auto"/>
              <w:rPr>
                <w:rFonts w:ascii="Arial" w:hAnsi="Arial" w:cs="Arial"/>
              </w:rPr>
            </w:pPr>
            <w:r w:rsidRPr="000B4EE9">
              <w:rPr>
                <w:rFonts w:ascii="Arial" w:hAnsi="Arial" w:cs="Arial"/>
                <w:shd w:val="clear" w:color="auto" w:fill="BFBFBF" w:themeFill="background1" w:themeFillShade="BF"/>
              </w:rPr>
              <w:t>&lt;$***&gt;</w:t>
            </w:r>
            <w:r w:rsidR="00066606" w:rsidRPr="00E753BC">
              <w:rPr>
                <w:rFonts w:ascii="Arial" w:hAnsi="Arial" w:cs="Arial"/>
              </w:rPr>
              <w:t xml:space="preserve"> (subject to change based on date of booking)</w:t>
            </w:r>
          </w:p>
        </w:tc>
      </w:tr>
      <w:tr w:rsidR="00066606" w:rsidRPr="00E753BC" w:rsidTr="00066606">
        <w:tc>
          <w:tcPr>
            <w:tcW w:w="1284" w:type="dxa"/>
          </w:tcPr>
          <w:p w:rsidR="00066606" w:rsidRPr="00E753BC" w:rsidRDefault="00066606" w:rsidP="00AD0269">
            <w:pPr>
              <w:pStyle w:val="ORACLECOPYDECK"/>
              <w:spacing w:line="240" w:lineRule="auto"/>
              <w:rPr>
                <w:rFonts w:ascii="Arial" w:hAnsi="Arial" w:cs="Arial"/>
              </w:rPr>
            </w:pPr>
            <w:r w:rsidRPr="00E753BC">
              <w:rPr>
                <w:rFonts w:ascii="Arial" w:hAnsi="Arial" w:cs="Arial"/>
              </w:rPr>
              <w:t>Hotel:</w:t>
            </w:r>
          </w:p>
        </w:tc>
        <w:tc>
          <w:tcPr>
            <w:tcW w:w="8634" w:type="dxa"/>
          </w:tcPr>
          <w:p w:rsidR="00066606" w:rsidRPr="00E753BC" w:rsidRDefault="00066606" w:rsidP="00AD0269">
            <w:pPr>
              <w:pStyle w:val="ORACLECOPYDECK"/>
              <w:spacing w:line="240" w:lineRule="auto"/>
              <w:rPr>
                <w:rFonts w:ascii="Arial" w:hAnsi="Arial" w:cs="Arial"/>
              </w:rPr>
            </w:pPr>
            <w:r w:rsidRPr="00E753BC">
              <w:rPr>
                <w:rFonts w:ascii="Arial" w:hAnsi="Arial" w:cs="Arial"/>
              </w:rPr>
              <w:t>$477 (3 nights at conference discount rate of $159/night)</w:t>
            </w:r>
          </w:p>
        </w:tc>
      </w:tr>
      <w:tr w:rsidR="00066606" w:rsidRPr="00E753BC" w:rsidTr="00066606">
        <w:tc>
          <w:tcPr>
            <w:tcW w:w="1284" w:type="dxa"/>
          </w:tcPr>
          <w:p w:rsidR="00066606" w:rsidRPr="00E753BC" w:rsidRDefault="00066606" w:rsidP="00AD0269">
            <w:pPr>
              <w:pStyle w:val="ORACLECOPYDECK"/>
              <w:spacing w:line="240" w:lineRule="auto"/>
              <w:rPr>
                <w:rFonts w:ascii="Arial" w:hAnsi="Arial" w:cs="Arial"/>
              </w:rPr>
            </w:pPr>
            <w:r w:rsidRPr="00E753BC">
              <w:rPr>
                <w:rFonts w:ascii="Arial" w:hAnsi="Arial" w:cs="Arial"/>
              </w:rPr>
              <w:t>Meals:</w:t>
            </w:r>
          </w:p>
        </w:tc>
        <w:tc>
          <w:tcPr>
            <w:tcW w:w="8634" w:type="dxa"/>
          </w:tcPr>
          <w:p w:rsidR="00066606" w:rsidRPr="00E753BC" w:rsidRDefault="00066606" w:rsidP="00AD0269">
            <w:pPr>
              <w:pStyle w:val="ORACLECOPYDECK"/>
              <w:spacing w:line="240" w:lineRule="auto"/>
              <w:rPr>
                <w:rFonts w:ascii="Arial" w:hAnsi="Arial" w:cs="Arial"/>
              </w:rPr>
            </w:pPr>
            <w:r w:rsidRPr="00E753BC">
              <w:rPr>
                <w:rFonts w:ascii="Arial" w:hAnsi="Arial" w:cs="Arial"/>
              </w:rPr>
              <w:t>$300 (2 breakfasts, 2 lunches and 2 cocktail networking receptions are included with registration)</w:t>
            </w:r>
          </w:p>
        </w:tc>
      </w:tr>
      <w:tr w:rsidR="00066606" w:rsidRPr="00E753BC" w:rsidTr="00066606">
        <w:tc>
          <w:tcPr>
            <w:tcW w:w="1284" w:type="dxa"/>
          </w:tcPr>
          <w:p w:rsidR="00066606" w:rsidRPr="00E753BC" w:rsidRDefault="00066606" w:rsidP="00AD0269">
            <w:pPr>
              <w:pStyle w:val="ORACLECOPYDECK"/>
              <w:spacing w:line="240" w:lineRule="auto"/>
              <w:rPr>
                <w:rFonts w:ascii="Arial" w:hAnsi="Arial" w:cs="Arial"/>
              </w:rPr>
            </w:pPr>
            <w:r w:rsidRPr="00E753BC">
              <w:rPr>
                <w:rFonts w:ascii="Arial" w:hAnsi="Arial" w:cs="Arial"/>
              </w:rPr>
              <w:t>Total:</w:t>
            </w:r>
          </w:p>
        </w:tc>
        <w:tc>
          <w:tcPr>
            <w:tcW w:w="8634" w:type="dxa"/>
          </w:tcPr>
          <w:p w:rsidR="00066606" w:rsidRPr="00E753BC" w:rsidRDefault="000B4EE9" w:rsidP="000B4EE9">
            <w:pPr>
              <w:pStyle w:val="ORACLECOPYDECK"/>
              <w:spacing w:line="240" w:lineRule="auto"/>
              <w:rPr>
                <w:rFonts w:ascii="Arial" w:hAnsi="Arial" w:cs="Arial"/>
              </w:rPr>
            </w:pPr>
            <w:r w:rsidRPr="000B4EE9">
              <w:rPr>
                <w:rFonts w:ascii="Arial" w:hAnsi="Arial" w:cs="Arial"/>
                <w:shd w:val="clear" w:color="auto" w:fill="BFBFBF" w:themeFill="background1" w:themeFillShade="BF"/>
              </w:rPr>
              <w:t>&lt;$*,**</w:t>
            </w:r>
            <w:r>
              <w:rPr>
                <w:rFonts w:ascii="Arial" w:hAnsi="Arial" w:cs="Arial"/>
                <w:shd w:val="clear" w:color="auto" w:fill="BFBFBF" w:themeFill="background1" w:themeFillShade="BF"/>
              </w:rPr>
              <w:t>*&gt;</w:t>
            </w:r>
          </w:p>
        </w:tc>
      </w:tr>
    </w:tbl>
    <w:p w:rsidR="00066606" w:rsidRPr="00E753BC" w:rsidRDefault="00066606" w:rsidP="00AD0269">
      <w:pPr>
        <w:pStyle w:val="ORACLECOPYDECK"/>
        <w:spacing w:line="240" w:lineRule="auto"/>
        <w:rPr>
          <w:rFonts w:ascii="Arial" w:hAnsi="Arial" w:cs="Arial"/>
        </w:rPr>
      </w:pPr>
    </w:p>
    <w:p w:rsidR="00341A24" w:rsidRPr="00E753BC" w:rsidRDefault="0046348C" w:rsidP="00AD0269">
      <w:pPr>
        <w:pStyle w:val="ORACLECOPYDECK"/>
        <w:spacing w:line="240" w:lineRule="auto"/>
        <w:rPr>
          <w:rFonts w:ascii="Arial" w:hAnsi="Arial" w:cs="Arial"/>
        </w:rPr>
      </w:pPr>
      <w:r w:rsidRPr="00E753BC">
        <w:rPr>
          <w:rFonts w:ascii="Arial" w:hAnsi="Arial" w:cs="Arial"/>
        </w:rPr>
        <w:t>In order to take advantage of the</w:t>
      </w:r>
      <w:r w:rsidR="00341A24" w:rsidRPr="00E753BC">
        <w:rPr>
          <w:rFonts w:ascii="Arial" w:hAnsi="Arial" w:cs="Arial"/>
        </w:rPr>
        <w:t xml:space="preserve"> best registration pricing available</w:t>
      </w:r>
      <w:r w:rsidRPr="00E753BC">
        <w:rPr>
          <w:rFonts w:ascii="Arial" w:hAnsi="Arial" w:cs="Arial"/>
        </w:rPr>
        <w:t>, I would greatly appreciate</w:t>
      </w:r>
      <w:r w:rsidR="0033483A" w:rsidRPr="00E753BC">
        <w:rPr>
          <w:rFonts w:ascii="Arial" w:hAnsi="Arial" w:cs="Arial"/>
        </w:rPr>
        <w:t xml:space="preserve"> your </w:t>
      </w:r>
      <w:r w:rsidRPr="00E753BC">
        <w:rPr>
          <w:rFonts w:ascii="Arial" w:hAnsi="Arial" w:cs="Arial"/>
        </w:rPr>
        <w:t>response by</w:t>
      </w:r>
      <w:r w:rsidR="00341A24" w:rsidRPr="00E753BC">
        <w:rPr>
          <w:rFonts w:ascii="Arial" w:hAnsi="Arial" w:cs="Arial"/>
        </w:rPr>
        <w:t xml:space="preserve"> </w:t>
      </w:r>
      <w:r w:rsidR="00341A24" w:rsidRPr="00E753BC">
        <w:rPr>
          <w:rFonts w:ascii="Arial" w:hAnsi="Arial" w:cs="Arial"/>
          <w:shd w:val="clear" w:color="auto" w:fill="D9D9D9" w:themeFill="background1" w:themeFillShade="D9"/>
        </w:rPr>
        <w:t>&lt;insert date</w:t>
      </w:r>
      <w:r w:rsidR="00D34AFD" w:rsidRPr="00E753BC">
        <w:rPr>
          <w:rFonts w:ascii="Arial" w:hAnsi="Arial" w:cs="Arial"/>
          <w:shd w:val="clear" w:color="auto" w:fill="D9D9D9" w:themeFill="background1" w:themeFillShade="D9"/>
        </w:rPr>
        <w:t>&gt;</w:t>
      </w:r>
      <w:r w:rsidR="00341A24" w:rsidRPr="00E753BC">
        <w:rPr>
          <w:rFonts w:ascii="Arial" w:hAnsi="Arial" w:cs="Arial"/>
        </w:rPr>
        <w:t>.</w:t>
      </w:r>
    </w:p>
    <w:p w:rsidR="0058068A" w:rsidRPr="00E753BC" w:rsidRDefault="0058068A" w:rsidP="00AD0269">
      <w:pPr>
        <w:pStyle w:val="ORACLECOPYDECK"/>
        <w:spacing w:line="240" w:lineRule="auto"/>
        <w:rPr>
          <w:rFonts w:ascii="Arial" w:hAnsi="Arial" w:cs="Arial"/>
        </w:rPr>
      </w:pPr>
    </w:p>
    <w:p w:rsidR="00BC2EFA" w:rsidRPr="00E753BC" w:rsidRDefault="00B62CCA" w:rsidP="00AD0269">
      <w:pPr>
        <w:pStyle w:val="ORACLECOPYDECK"/>
        <w:spacing w:line="240" w:lineRule="auto"/>
        <w:rPr>
          <w:rFonts w:ascii="Arial" w:hAnsi="Arial" w:cs="Arial"/>
        </w:rPr>
      </w:pPr>
      <w:r w:rsidRPr="00E753BC">
        <w:rPr>
          <w:rFonts w:ascii="Arial" w:hAnsi="Arial" w:cs="Arial"/>
        </w:rPr>
        <w:t>Thank you</w:t>
      </w:r>
      <w:r w:rsidR="0046348C" w:rsidRPr="00E753BC">
        <w:rPr>
          <w:rFonts w:ascii="Arial" w:hAnsi="Arial" w:cs="Arial"/>
        </w:rPr>
        <w:t xml:space="preserve"> in advance for your consideration</w:t>
      </w:r>
      <w:r w:rsidR="0033483A" w:rsidRPr="00E753BC">
        <w:rPr>
          <w:rFonts w:ascii="Arial" w:hAnsi="Arial" w:cs="Arial"/>
        </w:rPr>
        <w:t>—please let me know if you have any questions.</w:t>
      </w:r>
    </w:p>
    <w:p w:rsidR="00D34AFD" w:rsidRPr="00E753BC" w:rsidRDefault="00D34AFD" w:rsidP="00AD0269">
      <w:pPr>
        <w:pStyle w:val="ORACLECOPYDECK"/>
        <w:spacing w:line="240" w:lineRule="auto"/>
        <w:rPr>
          <w:rFonts w:ascii="Arial" w:hAnsi="Arial" w:cs="Arial"/>
        </w:rPr>
      </w:pPr>
    </w:p>
    <w:p w:rsidR="00D34AFD" w:rsidRPr="00E753BC" w:rsidRDefault="00D34AFD" w:rsidP="00D34AFD">
      <w:pPr>
        <w:pStyle w:val="ORACLECOPYDECK"/>
        <w:spacing w:line="240" w:lineRule="auto"/>
        <w:rPr>
          <w:rFonts w:ascii="Arial" w:hAnsi="Arial" w:cs="Arial"/>
        </w:rPr>
      </w:pPr>
      <w:r w:rsidRPr="00E753BC">
        <w:rPr>
          <w:rFonts w:ascii="Arial" w:hAnsi="Arial" w:cs="Arial"/>
          <w:shd w:val="clear" w:color="auto" w:fill="D9D9D9" w:themeFill="background1" w:themeFillShade="D9"/>
        </w:rPr>
        <w:t>&lt;</w:t>
      </w:r>
      <w:proofErr w:type="gramStart"/>
      <w:r w:rsidRPr="00E753BC">
        <w:rPr>
          <w:rFonts w:ascii="Arial" w:hAnsi="Arial" w:cs="Arial"/>
          <w:shd w:val="clear" w:color="auto" w:fill="D9D9D9" w:themeFill="background1" w:themeFillShade="D9"/>
        </w:rPr>
        <w:t>Your</w:t>
      </w:r>
      <w:proofErr w:type="gramEnd"/>
      <w:r w:rsidRPr="00E753BC">
        <w:rPr>
          <w:rFonts w:ascii="Arial" w:hAnsi="Arial" w:cs="Arial"/>
          <w:shd w:val="clear" w:color="auto" w:fill="D9D9D9" w:themeFill="background1" w:themeFillShade="D9"/>
        </w:rPr>
        <w:t xml:space="preserve"> Name&gt;</w:t>
      </w:r>
      <w:bookmarkStart w:id="0" w:name="_GoBack"/>
      <w:bookmarkEnd w:id="0"/>
    </w:p>
    <w:p w:rsidR="00E14D84" w:rsidRPr="00E753BC" w:rsidRDefault="0046348C" w:rsidP="00AD0269">
      <w:pPr>
        <w:pStyle w:val="ORACLECOPYDECK"/>
        <w:spacing w:line="240" w:lineRule="auto"/>
        <w:rPr>
          <w:rFonts w:ascii="Arial" w:hAnsi="Arial" w:cs="Arial"/>
        </w:rPr>
      </w:pPr>
      <w:r w:rsidRPr="00E753BC">
        <w:rPr>
          <w:rFonts w:ascii="Arial" w:hAnsi="Arial" w:cs="Arial"/>
        </w:rPr>
        <w:t xml:space="preserve"> </w:t>
      </w:r>
    </w:p>
    <w:sectPr w:rsidR="00E14D84" w:rsidRPr="00E753BC" w:rsidSect="001C79E1">
      <w:headerReference w:type="default" r:id="rId9"/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FB5" w:rsidRDefault="00E73FB5" w:rsidP="007A3D77">
      <w:pPr>
        <w:spacing w:line="240" w:lineRule="auto"/>
      </w:pPr>
      <w:r>
        <w:separator/>
      </w:r>
    </w:p>
  </w:endnote>
  <w:endnote w:type="continuationSeparator" w:id="0">
    <w:p w:rsidR="00E73FB5" w:rsidRDefault="00E73FB5" w:rsidP="007A3D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606" w:rsidRPr="00B47F89" w:rsidRDefault="00E73FB5" w:rsidP="00B47F89">
    <w:pPr>
      <w:pStyle w:val="ORACLECOPYDECK"/>
      <w:spacing w:line="240" w:lineRule="auto"/>
      <w:jc w:val="center"/>
      <w:rPr>
        <w:rFonts w:asciiTheme="minorHAnsi" w:hAnsiTheme="minorHAnsi" w:cstheme="minorHAnsi"/>
        <w:sz w:val="22"/>
        <w:szCs w:val="22"/>
      </w:rPr>
    </w:pPr>
    <w:hyperlink r:id="rId1" w:history="1">
      <w:r w:rsidR="00066606" w:rsidRPr="002C321D">
        <w:rPr>
          <w:rStyle w:val="Hyperlink"/>
          <w:rFonts w:asciiTheme="minorHAnsi" w:hAnsiTheme="minorHAnsi" w:cstheme="minorHAnsi"/>
          <w:sz w:val="22"/>
          <w:szCs w:val="22"/>
        </w:rPr>
        <w:t>http://www.BIAKelsey.com/LeadingInLocalSMBDigital</w:t>
      </w:r>
    </w:hyperlink>
    <w:r w:rsidR="00066606">
      <w:rPr>
        <w:rFonts w:asciiTheme="minorHAnsi" w:hAnsiTheme="minorHAnsi" w:cstheme="minorHAnsi"/>
        <w:sz w:val="22"/>
        <w:szCs w:val="22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FB5" w:rsidRDefault="00E73FB5" w:rsidP="007A3D77">
      <w:pPr>
        <w:spacing w:line="240" w:lineRule="auto"/>
      </w:pPr>
      <w:r>
        <w:separator/>
      </w:r>
    </w:p>
  </w:footnote>
  <w:footnote w:type="continuationSeparator" w:id="0">
    <w:p w:rsidR="00E73FB5" w:rsidRDefault="00E73FB5" w:rsidP="007A3D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606" w:rsidRPr="00D57983" w:rsidRDefault="00E753BC" w:rsidP="00E753BC">
    <w:pPr>
      <w:pStyle w:val="Header"/>
      <w:jc w:val="right"/>
    </w:pPr>
    <w:r>
      <w:rPr>
        <w:noProof/>
      </w:rPr>
      <w:drawing>
        <wp:inline distT="0" distB="0" distL="0" distR="0">
          <wp:extent cx="1684421" cy="640080"/>
          <wp:effectExtent l="0" t="0" r="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B Digital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421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A29D1"/>
    <w:multiLevelType w:val="multilevel"/>
    <w:tmpl w:val="DE7E3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FF351B"/>
    <w:multiLevelType w:val="multilevel"/>
    <w:tmpl w:val="F6FA8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ED7379"/>
    <w:multiLevelType w:val="multilevel"/>
    <w:tmpl w:val="5CDA9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48C"/>
    <w:rsid w:val="000130D0"/>
    <w:rsid w:val="000175F6"/>
    <w:rsid w:val="00025343"/>
    <w:rsid w:val="00045CA6"/>
    <w:rsid w:val="000573C5"/>
    <w:rsid w:val="00066606"/>
    <w:rsid w:val="0007010B"/>
    <w:rsid w:val="00080EA2"/>
    <w:rsid w:val="00081B57"/>
    <w:rsid w:val="00083B13"/>
    <w:rsid w:val="0009414C"/>
    <w:rsid w:val="000B39AD"/>
    <w:rsid w:val="000B4EE9"/>
    <w:rsid w:val="000B6145"/>
    <w:rsid w:val="000C0D9E"/>
    <w:rsid w:val="000D49BF"/>
    <w:rsid w:val="000E2C36"/>
    <w:rsid w:val="0011013B"/>
    <w:rsid w:val="0012173E"/>
    <w:rsid w:val="00125E24"/>
    <w:rsid w:val="00131F3C"/>
    <w:rsid w:val="00134A76"/>
    <w:rsid w:val="00162813"/>
    <w:rsid w:val="00171D7A"/>
    <w:rsid w:val="00174090"/>
    <w:rsid w:val="00196FD6"/>
    <w:rsid w:val="001B0785"/>
    <w:rsid w:val="001B0F68"/>
    <w:rsid w:val="001C79E1"/>
    <w:rsid w:val="001E2E97"/>
    <w:rsid w:val="001E616B"/>
    <w:rsid w:val="00203F0A"/>
    <w:rsid w:val="00227CC3"/>
    <w:rsid w:val="00230084"/>
    <w:rsid w:val="00230684"/>
    <w:rsid w:val="002C5CBA"/>
    <w:rsid w:val="002E12F8"/>
    <w:rsid w:val="002E6F0F"/>
    <w:rsid w:val="00301B85"/>
    <w:rsid w:val="0030313D"/>
    <w:rsid w:val="0031337D"/>
    <w:rsid w:val="0031499F"/>
    <w:rsid w:val="00317B33"/>
    <w:rsid w:val="0033483A"/>
    <w:rsid w:val="00336D69"/>
    <w:rsid w:val="00341A24"/>
    <w:rsid w:val="00347697"/>
    <w:rsid w:val="003B5A4D"/>
    <w:rsid w:val="003C6923"/>
    <w:rsid w:val="003D1775"/>
    <w:rsid w:val="00401804"/>
    <w:rsid w:val="00413B0F"/>
    <w:rsid w:val="004235CE"/>
    <w:rsid w:val="0044048F"/>
    <w:rsid w:val="00455DC9"/>
    <w:rsid w:val="00460ED2"/>
    <w:rsid w:val="0046348C"/>
    <w:rsid w:val="00466546"/>
    <w:rsid w:val="004808CB"/>
    <w:rsid w:val="004817B6"/>
    <w:rsid w:val="00486F12"/>
    <w:rsid w:val="004871E1"/>
    <w:rsid w:val="004A2B1F"/>
    <w:rsid w:val="004B4AF8"/>
    <w:rsid w:val="004B4CD2"/>
    <w:rsid w:val="004D4F2E"/>
    <w:rsid w:val="004E0FFD"/>
    <w:rsid w:val="004F00F6"/>
    <w:rsid w:val="00512399"/>
    <w:rsid w:val="00524C90"/>
    <w:rsid w:val="00541FAD"/>
    <w:rsid w:val="005556C4"/>
    <w:rsid w:val="00566856"/>
    <w:rsid w:val="00567A54"/>
    <w:rsid w:val="00571BDE"/>
    <w:rsid w:val="0058068A"/>
    <w:rsid w:val="005C1861"/>
    <w:rsid w:val="005E4707"/>
    <w:rsid w:val="005F19B9"/>
    <w:rsid w:val="00616B4F"/>
    <w:rsid w:val="0062157E"/>
    <w:rsid w:val="00630723"/>
    <w:rsid w:val="00637BD8"/>
    <w:rsid w:val="00640CDB"/>
    <w:rsid w:val="006456DB"/>
    <w:rsid w:val="00670ED7"/>
    <w:rsid w:val="0068101A"/>
    <w:rsid w:val="00687BFE"/>
    <w:rsid w:val="006A0FDD"/>
    <w:rsid w:val="006C0A3E"/>
    <w:rsid w:val="006D6CF9"/>
    <w:rsid w:val="006F6640"/>
    <w:rsid w:val="00701A0A"/>
    <w:rsid w:val="0070288D"/>
    <w:rsid w:val="00712647"/>
    <w:rsid w:val="00747D06"/>
    <w:rsid w:val="00753EF8"/>
    <w:rsid w:val="00782C9E"/>
    <w:rsid w:val="00785739"/>
    <w:rsid w:val="007A25A1"/>
    <w:rsid w:val="007A3D77"/>
    <w:rsid w:val="007B6128"/>
    <w:rsid w:val="007C5C12"/>
    <w:rsid w:val="007F316A"/>
    <w:rsid w:val="00805BAB"/>
    <w:rsid w:val="008146F5"/>
    <w:rsid w:val="0083000D"/>
    <w:rsid w:val="008335D3"/>
    <w:rsid w:val="00833F9E"/>
    <w:rsid w:val="00846622"/>
    <w:rsid w:val="0088732A"/>
    <w:rsid w:val="008A2938"/>
    <w:rsid w:val="008B2BC4"/>
    <w:rsid w:val="008C0650"/>
    <w:rsid w:val="008D1844"/>
    <w:rsid w:val="008E1F10"/>
    <w:rsid w:val="008F3430"/>
    <w:rsid w:val="00911890"/>
    <w:rsid w:val="00913049"/>
    <w:rsid w:val="0094674C"/>
    <w:rsid w:val="00961287"/>
    <w:rsid w:val="00965139"/>
    <w:rsid w:val="0096641A"/>
    <w:rsid w:val="009872FC"/>
    <w:rsid w:val="009B1810"/>
    <w:rsid w:val="009B6CD1"/>
    <w:rsid w:val="009C3774"/>
    <w:rsid w:val="009C518F"/>
    <w:rsid w:val="009D305B"/>
    <w:rsid w:val="009E433B"/>
    <w:rsid w:val="00A27A3E"/>
    <w:rsid w:val="00A379AB"/>
    <w:rsid w:val="00A92FC4"/>
    <w:rsid w:val="00A96ABF"/>
    <w:rsid w:val="00A97A8C"/>
    <w:rsid w:val="00AA12F3"/>
    <w:rsid w:val="00AC5296"/>
    <w:rsid w:val="00AD0269"/>
    <w:rsid w:val="00AD424E"/>
    <w:rsid w:val="00AD7640"/>
    <w:rsid w:val="00AF4518"/>
    <w:rsid w:val="00B0394B"/>
    <w:rsid w:val="00B12A54"/>
    <w:rsid w:val="00B14D42"/>
    <w:rsid w:val="00B17203"/>
    <w:rsid w:val="00B34DAD"/>
    <w:rsid w:val="00B448F6"/>
    <w:rsid w:val="00B46C2B"/>
    <w:rsid w:val="00B47F89"/>
    <w:rsid w:val="00B62CCA"/>
    <w:rsid w:val="00B64A5C"/>
    <w:rsid w:val="00B66F4F"/>
    <w:rsid w:val="00B73CD9"/>
    <w:rsid w:val="00BC2EFA"/>
    <w:rsid w:val="00BC6FDF"/>
    <w:rsid w:val="00BD723A"/>
    <w:rsid w:val="00BF281A"/>
    <w:rsid w:val="00C02B8A"/>
    <w:rsid w:val="00C14D33"/>
    <w:rsid w:val="00C1530A"/>
    <w:rsid w:val="00C15476"/>
    <w:rsid w:val="00C21D11"/>
    <w:rsid w:val="00C45013"/>
    <w:rsid w:val="00C450B8"/>
    <w:rsid w:val="00C45B0D"/>
    <w:rsid w:val="00C63DD7"/>
    <w:rsid w:val="00C93A0F"/>
    <w:rsid w:val="00C94D16"/>
    <w:rsid w:val="00CB7AC1"/>
    <w:rsid w:val="00CC30C8"/>
    <w:rsid w:val="00CD0C9D"/>
    <w:rsid w:val="00D01211"/>
    <w:rsid w:val="00D0150C"/>
    <w:rsid w:val="00D34AFD"/>
    <w:rsid w:val="00D53236"/>
    <w:rsid w:val="00D57983"/>
    <w:rsid w:val="00D74000"/>
    <w:rsid w:val="00D76EFE"/>
    <w:rsid w:val="00D95C5D"/>
    <w:rsid w:val="00DA0AB7"/>
    <w:rsid w:val="00DA4295"/>
    <w:rsid w:val="00DB23B0"/>
    <w:rsid w:val="00DC09FD"/>
    <w:rsid w:val="00DD2CAE"/>
    <w:rsid w:val="00DE3226"/>
    <w:rsid w:val="00DF339E"/>
    <w:rsid w:val="00E04295"/>
    <w:rsid w:val="00E13BEA"/>
    <w:rsid w:val="00E14D84"/>
    <w:rsid w:val="00E16E50"/>
    <w:rsid w:val="00E241DA"/>
    <w:rsid w:val="00E3050D"/>
    <w:rsid w:val="00E70CB9"/>
    <w:rsid w:val="00E73FB5"/>
    <w:rsid w:val="00E753BC"/>
    <w:rsid w:val="00E778B3"/>
    <w:rsid w:val="00E82405"/>
    <w:rsid w:val="00E95AEC"/>
    <w:rsid w:val="00EA2E05"/>
    <w:rsid w:val="00EC55C3"/>
    <w:rsid w:val="00F019D5"/>
    <w:rsid w:val="00F15E3F"/>
    <w:rsid w:val="00F57BE9"/>
    <w:rsid w:val="00F770FB"/>
    <w:rsid w:val="00F9039B"/>
    <w:rsid w:val="00F9328B"/>
    <w:rsid w:val="00FC2D79"/>
    <w:rsid w:val="00FC4481"/>
    <w:rsid w:val="00FD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D11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ACLECOPYDECK">
    <w:name w:val="ORACLE COPY DECK"/>
    <w:basedOn w:val="Normal"/>
    <w:rsid w:val="0046348C"/>
    <w:pPr>
      <w:spacing w:line="300" w:lineRule="atLeast"/>
    </w:pPr>
    <w:rPr>
      <w:rFonts w:ascii="Times New Roman" w:eastAsia="Times New Roman" w:hAnsi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6348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71D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7A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AC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95C5D"/>
    <w:rPr>
      <w:color w:val="800080"/>
      <w:u w:val="single"/>
    </w:rPr>
  </w:style>
  <w:style w:type="table" w:styleId="TableGrid">
    <w:name w:val="Table Grid"/>
    <w:basedOn w:val="TableNormal"/>
    <w:uiPriority w:val="59"/>
    <w:rsid w:val="009B1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3D7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D7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A3D7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D77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D11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ACLECOPYDECK">
    <w:name w:val="ORACLE COPY DECK"/>
    <w:basedOn w:val="Normal"/>
    <w:rsid w:val="0046348C"/>
    <w:pPr>
      <w:spacing w:line="300" w:lineRule="atLeast"/>
    </w:pPr>
    <w:rPr>
      <w:rFonts w:ascii="Times New Roman" w:eastAsia="Times New Roman" w:hAnsi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6348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71D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7A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AC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95C5D"/>
    <w:rPr>
      <w:color w:val="800080"/>
      <w:u w:val="single"/>
    </w:rPr>
  </w:style>
  <w:style w:type="table" w:styleId="TableGrid">
    <w:name w:val="Table Grid"/>
    <w:basedOn w:val="TableNormal"/>
    <w:uiPriority w:val="59"/>
    <w:rsid w:val="009B1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3D7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D7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A3D7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D7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akelsey.com/leadinginlocalsmbdigita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IAKelsey.com/LeadingInLocalSMBDigit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Oracle Corporation</Company>
  <LinksUpToDate>false</LinksUpToDate>
  <CharactersWithSpaces>3462</CharactersWithSpaces>
  <SharedDoc>false</SharedDoc>
  <HLinks>
    <vt:vector size="6" baseType="variant">
      <vt:variant>
        <vt:i4>4390977</vt:i4>
      </vt:variant>
      <vt:variant>
        <vt:i4>9</vt:i4>
      </vt:variant>
      <vt:variant>
        <vt:i4>0</vt:i4>
      </vt:variant>
      <vt:variant>
        <vt:i4>5</vt:i4>
      </vt:variant>
      <vt:variant>
        <vt:lpwstr>http://www.oracle.com/openworld/learn/streams/index.html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Hadden</dc:creator>
  <cp:lastModifiedBy>Eileen</cp:lastModifiedBy>
  <cp:revision>9</cp:revision>
  <cp:lastPrinted>2012-05-21T17:38:00Z</cp:lastPrinted>
  <dcterms:created xsi:type="dcterms:W3CDTF">2014-07-29T16:28:00Z</dcterms:created>
  <dcterms:modified xsi:type="dcterms:W3CDTF">2014-07-31T20:57:00Z</dcterms:modified>
</cp:coreProperties>
</file>